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81E7E1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73A98531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49679C91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26EE3294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1B1731AF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63D9B8D9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32955877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5502F868" w14:textId="50EC9EBF" w:rsidR="00930E12" w:rsidRDefault="00930E12" w:rsidP="000C33AC">
      <w:pPr>
        <w:pStyle w:val="Citao"/>
        <w:spacing w:after="0" w:line="360" w:lineRule="auto"/>
        <w:ind w:left="0"/>
        <w:jc w:val="center"/>
        <w:rPr>
          <w:rFonts w:cs="Arial"/>
          <w:b/>
          <w:sz w:val="36"/>
          <w:szCs w:val="36"/>
        </w:rPr>
      </w:pPr>
      <w:r w:rsidRPr="002002AF">
        <w:rPr>
          <w:rFonts w:cs="Arial"/>
          <w:b/>
          <w:sz w:val="36"/>
          <w:szCs w:val="36"/>
        </w:rPr>
        <w:t>MEMORIAL DESCRITIVO</w:t>
      </w:r>
    </w:p>
    <w:p w14:paraId="2092ECA4" w14:textId="77777777" w:rsidR="002002AF" w:rsidRPr="002002AF" w:rsidRDefault="002002AF" w:rsidP="000C33AC">
      <w:pPr>
        <w:pStyle w:val="Citao"/>
        <w:spacing w:after="0" w:line="360" w:lineRule="auto"/>
        <w:jc w:val="center"/>
        <w:rPr>
          <w:rFonts w:cs="Arial"/>
          <w:b/>
          <w:sz w:val="36"/>
          <w:szCs w:val="36"/>
        </w:rPr>
      </w:pPr>
    </w:p>
    <w:p w14:paraId="73D4BEC8" w14:textId="77777777" w:rsidR="000C33AC" w:rsidRDefault="000C33AC" w:rsidP="000C33AC">
      <w:pPr>
        <w:pStyle w:val="Citao"/>
        <w:spacing w:after="0" w:line="360" w:lineRule="auto"/>
        <w:jc w:val="center"/>
        <w:rPr>
          <w:rFonts w:cs="Arial"/>
          <w:b/>
          <w:sz w:val="24"/>
          <w:szCs w:val="24"/>
        </w:rPr>
      </w:pPr>
    </w:p>
    <w:p w14:paraId="03458518" w14:textId="77777777" w:rsidR="006F3E2E" w:rsidRDefault="000C33AC" w:rsidP="006F3E2E">
      <w:pPr>
        <w:pStyle w:val="Citao"/>
        <w:spacing w:after="0" w:line="360" w:lineRule="auto"/>
        <w:ind w:left="0"/>
        <w:jc w:val="center"/>
        <w:rPr>
          <w:rFonts w:cs="Arial"/>
          <w:b/>
          <w:sz w:val="24"/>
          <w:szCs w:val="24"/>
        </w:rPr>
      </w:pPr>
      <w:r w:rsidRPr="002002AF">
        <w:rPr>
          <w:rFonts w:cs="Arial"/>
          <w:b/>
          <w:sz w:val="24"/>
          <w:szCs w:val="24"/>
        </w:rPr>
        <w:t>PAVIMENTAÇÃO EM PEDRAS POLIÉDRICAS</w:t>
      </w:r>
      <w:r w:rsidR="006F3E2E">
        <w:rPr>
          <w:rFonts w:cs="Arial"/>
          <w:b/>
          <w:sz w:val="24"/>
          <w:szCs w:val="24"/>
        </w:rPr>
        <w:t xml:space="preserve"> </w:t>
      </w:r>
    </w:p>
    <w:p w14:paraId="7D52FEB6" w14:textId="64CE9EA6" w:rsidR="006F3E2E" w:rsidRPr="002002AF" w:rsidRDefault="00326F84" w:rsidP="00326F84">
      <w:pPr>
        <w:pStyle w:val="Citao"/>
        <w:spacing w:after="0" w:line="360" w:lineRule="auto"/>
        <w:ind w:left="0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NA RUA FIORELO VERONA</w:t>
      </w:r>
    </w:p>
    <w:p w14:paraId="25BBA4C8" w14:textId="44B4E727" w:rsidR="00930E12" w:rsidRPr="008D1165" w:rsidRDefault="00930E12" w:rsidP="000C33AC">
      <w:pPr>
        <w:pStyle w:val="Citao"/>
        <w:spacing w:after="0" w:line="360" w:lineRule="auto"/>
        <w:jc w:val="center"/>
        <w:rPr>
          <w:rFonts w:cs="Arial"/>
          <w:b/>
          <w:sz w:val="32"/>
          <w:szCs w:val="32"/>
        </w:rPr>
      </w:pPr>
    </w:p>
    <w:p w14:paraId="2AAD41B5" w14:textId="77777777" w:rsidR="00930E12" w:rsidRPr="0005329B" w:rsidRDefault="00930E12" w:rsidP="00711F64">
      <w:pPr>
        <w:pStyle w:val="Citao"/>
        <w:spacing w:after="0" w:line="360" w:lineRule="auto"/>
        <w:jc w:val="center"/>
        <w:rPr>
          <w:rFonts w:cs="Arial"/>
          <w:sz w:val="24"/>
          <w:szCs w:val="24"/>
        </w:rPr>
      </w:pPr>
    </w:p>
    <w:p w14:paraId="53BE874F" w14:textId="6DCDF3B6" w:rsidR="00930E12" w:rsidRDefault="00930E12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110B7FE9" w14:textId="0136CB9D" w:rsidR="008D1165" w:rsidRDefault="008D1165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2E2E01D4" w14:textId="3608F9E9" w:rsidR="008D1165" w:rsidRDefault="008D1165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11682119" w14:textId="77777777" w:rsidR="008D1165" w:rsidRPr="0005329B" w:rsidRDefault="008D1165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4F59B146" w14:textId="77777777" w:rsidR="00930E12" w:rsidRDefault="00930E12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2643C72A" w14:textId="77777777" w:rsidR="00326F84" w:rsidRDefault="00326F84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510AE149" w14:textId="77777777" w:rsidR="00326F84" w:rsidRDefault="00326F84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06C99EE9" w14:textId="77777777" w:rsidR="00326F84" w:rsidRPr="0005329B" w:rsidRDefault="00326F84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3EF2A086" w14:textId="77777777" w:rsidR="00930E12" w:rsidRPr="0005329B" w:rsidRDefault="00930E12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4AD40D74" w14:textId="77777777" w:rsidR="00711F64" w:rsidRDefault="00711F64" w:rsidP="00711F64">
      <w:pPr>
        <w:spacing w:after="0"/>
        <w:rPr>
          <w:rFonts w:ascii="Arial" w:hAnsi="Arial" w:cs="Arial"/>
          <w:sz w:val="24"/>
          <w:szCs w:val="24"/>
        </w:rPr>
      </w:pPr>
    </w:p>
    <w:p w14:paraId="4414EB8A" w14:textId="77777777" w:rsidR="00711F64" w:rsidRDefault="00711F64" w:rsidP="00711F64">
      <w:pPr>
        <w:spacing w:after="0"/>
        <w:rPr>
          <w:rFonts w:ascii="Arial" w:hAnsi="Arial" w:cs="Arial"/>
          <w:sz w:val="24"/>
          <w:szCs w:val="24"/>
        </w:rPr>
      </w:pPr>
    </w:p>
    <w:p w14:paraId="719CE326" w14:textId="77777777" w:rsidR="00711F64" w:rsidRDefault="00711F64" w:rsidP="00711F64">
      <w:pPr>
        <w:spacing w:after="0"/>
        <w:rPr>
          <w:rFonts w:ascii="Arial" w:hAnsi="Arial" w:cs="Arial"/>
          <w:sz w:val="24"/>
          <w:szCs w:val="24"/>
        </w:rPr>
      </w:pPr>
    </w:p>
    <w:p w14:paraId="6EDBF2CE" w14:textId="77777777" w:rsidR="00930E12" w:rsidRPr="0005329B" w:rsidRDefault="00930E12" w:rsidP="00711F64">
      <w:pPr>
        <w:pStyle w:val="Ttulo1"/>
        <w:spacing w:after="0" w:line="360" w:lineRule="auto"/>
        <w:rPr>
          <w:rFonts w:cs="Arial"/>
          <w:szCs w:val="24"/>
        </w:rPr>
      </w:pPr>
      <w:bookmarkStart w:id="0" w:name="_Toc450638283"/>
      <w:r w:rsidRPr="0005329B">
        <w:rPr>
          <w:rFonts w:cs="Arial"/>
          <w:szCs w:val="24"/>
        </w:rPr>
        <w:lastRenderedPageBreak/>
        <w:t>Objetivo</w:t>
      </w:r>
      <w:bookmarkEnd w:id="0"/>
    </w:p>
    <w:p w14:paraId="06FEB3B0" w14:textId="77777777" w:rsidR="00930E12" w:rsidRPr="0005329B" w:rsidRDefault="00930E12" w:rsidP="00711F64">
      <w:pPr>
        <w:pStyle w:val="Recuodecorpodetexto"/>
        <w:spacing w:after="0" w:line="360" w:lineRule="auto"/>
        <w:ind w:left="0" w:firstLine="708"/>
        <w:jc w:val="both"/>
        <w:rPr>
          <w:rFonts w:cs="Arial"/>
          <w:sz w:val="24"/>
          <w:szCs w:val="24"/>
        </w:rPr>
      </w:pPr>
      <w:r w:rsidRPr="0005329B">
        <w:rPr>
          <w:rFonts w:cs="Arial"/>
          <w:sz w:val="24"/>
          <w:szCs w:val="24"/>
        </w:rPr>
        <w:t xml:space="preserve">Este projeto foi desenvolvido levando-se em consideração os anseios do proprietário, </w:t>
      </w:r>
      <w:r w:rsidRPr="0005329B">
        <w:rPr>
          <w:rFonts w:cs="Arial"/>
          <w:b/>
          <w:sz w:val="24"/>
          <w:szCs w:val="24"/>
        </w:rPr>
        <w:t>MUNICÍPIO DE DIONÍSIO CERQUEIRA,</w:t>
      </w:r>
      <w:r w:rsidRPr="0005329B">
        <w:rPr>
          <w:rFonts w:cs="Arial"/>
          <w:sz w:val="24"/>
          <w:szCs w:val="24"/>
        </w:rPr>
        <w:t xml:space="preserve"> confirmado através de pesquisas, avaliações do mesmo para com o projeto, na qual resultou no que aqui apresentamos, considerando dados importantes, tais como: topografia, insolação, custos da obra, versatilidade, durabilidade e material de primeira qualidade.</w:t>
      </w:r>
    </w:p>
    <w:p w14:paraId="620C82F0" w14:textId="77777777" w:rsidR="00930E12" w:rsidRPr="0005329B" w:rsidRDefault="00930E12" w:rsidP="00711F64">
      <w:pPr>
        <w:pStyle w:val="Ttulo1"/>
        <w:spacing w:after="0" w:line="360" w:lineRule="auto"/>
        <w:rPr>
          <w:rFonts w:cs="Arial"/>
          <w:szCs w:val="24"/>
        </w:rPr>
      </w:pPr>
      <w:bookmarkStart w:id="1" w:name="_Toc450638284"/>
      <w:r w:rsidRPr="0005329B">
        <w:rPr>
          <w:rFonts w:cs="Arial"/>
          <w:szCs w:val="24"/>
        </w:rPr>
        <w:t>Local da Obra</w:t>
      </w:r>
      <w:bookmarkEnd w:id="1"/>
    </w:p>
    <w:p w14:paraId="150811D9" w14:textId="74D3A608" w:rsidR="00930E12" w:rsidRDefault="00930E12" w:rsidP="00711F64">
      <w:pPr>
        <w:pStyle w:val="Recuodecorpodetexto"/>
        <w:spacing w:after="0" w:line="360" w:lineRule="auto"/>
        <w:ind w:left="0" w:firstLine="708"/>
        <w:jc w:val="both"/>
        <w:rPr>
          <w:rFonts w:cs="Arial"/>
          <w:sz w:val="24"/>
          <w:szCs w:val="24"/>
        </w:rPr>
      </w:pPr>
      <w:r w:rsidRPr="0005329B">
        <w:rPr>
          <w:rFonts w:cs="Arial"/>
          <w:color w:val="000000"/>
          <w:sz w:val="24"/>
          <w:szCs w:val="24"/>
        </w:rPr>
        <w:t>Os locais da obra estão situados no município de Dionísio Cerqueira – SC</w:t>
      </w:r>
      <w:r w:rsidR="00A31F30">
        <w:rPr>
          <w:rFonts w:cs="Arial"/>
          <w:sz w:val="24"/>
          <w:szCs w:val="24"/>
        </w:rPr>
        <w:t>.</w:t>
      </w:r>
    </w:p>
    <w:p w14:paraId="598A046B" w14:textId="2A55BDDB" w:rsidR="00930E12" w:rsidRPr="0005329B" w:rsidRDefault="00930E12" w:rsidP="00711F64">
      <w:pPr>
        <w:pStyle w:val="Ttulo1"/>
        <w:spacing w:after="0" w:line="360" w:lineRule="auto"/>
        <w:rPr>
          <w:rFonts w:cs="Arial"/>
          <w:szCs w:val="24"/>
        </w:rPr>
      </w:pPr>
      <w:bookmarkStart w:id="2" w:name="_Toc450638285"/>
      <w:r w:rsidRPr="0005329B">
        <w:rPr>
          <w:rFonts w:cs="Arial"/>
          <w:szCs w:val="24"/>
        </w:rPr>
        <w:t xml:space="preserve">Descrição da Rua a </w:t>
      </w:r>
      <w:bookmarkEnd w:id="2"/>
      <w:r w:rsidR="002002AF">
        <w:rPr>
          <w:rFonts w:cs="Arial"/>
          <w:szCs w:val="24"/>
        </w:rPr>
        <w:t xml:space="preserve">receber </w:t>
      </w:r>
      <w:r w:rsidR="00326F84">
        <w:rPr>
          <w:rFonts w:cs="Arial"/>
          <w:szCs w:val="24"/>
        </w:rPr>
        <w:t>PAVIMENTAÇÃO</w:t>
      </w:r>
      <w:r w:rsidR="002002AF">
        <w:rPr>
          <w:rFonts w:cs="Arial"/>
          <w:szCs w:val="24"/>
        </w:rPr>
        <w:t>:</w:t>
      </w:r>
    </w:p>
    <w:p w14:paraId="367326C3" w14:textId="3A0CAE19" w:rsidR="008605E1" w:rsidRPr="00326F84" w:rsidRDefault="00326F84" w:rsidP="00326F84">
      <w:pPr>
        <w:pStyle w:val="Recuodecorpodetexto"/>
        <w:numPr>
          <w:ilvl w:val="0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>RUA FIORELO VERONA</w:t>
      </w:r>
      <w:r w:rsidRPr="008605E1">
        <w:rPr>
          <w:rFonts w:cs="Arial"/>
          <w:sz w:val="24"/>
          <w:szCs w:val="24"/>
        </w:rPr>
        <w:t xml:space="preserve"> </w:t>
      </w:r>
    </w:p>
    <w:p w14:paraId="5300CA0A" w14:textId="77777777" w:rsidR="008605E1" w:rsidRDefault="008605E1" w:rsidP="008605E1">
      <w:pPr>
        <w:pStyle w:val="Recuodecorpodetexto"/>
        <w:spacing w:after="0" w:line="360" w:lineRule="auto"/>
        <w:ind w:left="708"/>
        <w:jc w:val="both"/>
        <w:rPr>
          <w:rFonts w:cs="Arial"/>
          <w:sz w:val="24"/>
          <w:szCs w:val="24"/>
        </w:rPr>
      </w:pPr>
    </w:p>
    <w:p w14:paraId="1FA81233" w14:textId="77777777" w:rsidR="008605E1" w:rsidRDefault="008605E1" w:rsidP="00326F84">
      <w:pPr>
        <w:pStyle w:val="Recuodecorpodetexto"/>
        <w:spacing w:after="0" w:line="360" w:lineRule="auto"/>
        <w:ind w:left="0"/>
        <w:jc w:val="both"/>
        <w:rPr>
          <w:rFonts w:cs="Arial"/>
          <w:sz w:val="24"/>
          <w:szCs w:val="24"/>
        </w:rPr>
      </w:pPr>
    </w:p>
    <w:p w14:paraId="5910E05F" w14:textId="77777777" w:rsidR="008605E1" w:rsidRDefault="008605E1" w:rsidP="008605E1">
      <w:pPr>
        <w:pStyle w:val="Recuodecorpodetexto"/>
        <w:spacing w:after="0" w:line="360" w:lineRule="auto"/>
        <w:ind w:left="708"/>
        <w:jc w:val="both"/>
        <w:rPr>
          <w:rFonts w:cs="Arial"/>
          <w:sz w:val="24"/>
          <w:szCs w:val="24"/>
        </w:rPr>
      </w:pPr>
    </w:p>
    <w:p w14:paraId="2175ADD8" w14:textId="77777777" w:rsidR="002002AF" w:rsidRDefault="002002AF" w:rsidP="002002AF">
      <w:pPr>
        <w:pStyle w:val="Recuodecorpodetexto"/>
        <w:spacing w:after="0" w:line="360" w:lineRule="auto"/>
        <w:ind w:left="1068"/>
        <w:jc w:val="both"/>
        <w:rPr>
          <w:rFonts w:cs="Arial"/>
          <w:sz w:val="24"/>
          <w:szCs w:val="24"/>
        </w:rPr>
      </w:pPr>
    </w:p>
    <w:p w14:paraId="0C67271B" w14:textId="4D4A3F38" w:rsidR="00930E12" w:rsidRDefault="00332EF4" w:rsidP="00B14048">
      <w:pPr>
        <w:pStyle w:val="Recuodecorpodetexto"/>
        <w:spacing w:after="0" w:line="360" w:lineRule="auto"/>
        <w:ind w:left="0"/>
        <w:jc w:val="both"/>
        <w:outlineLvl w:val="0"/>
        <w:rPr>
          <w:rStyle w:val="Forte"/>
          <w:rFonts w:cs="Arial"/>
          <w:i/>
          <w:sz w:val="24"/>
          <w:szCs w:val="24"/>
        </w:rPr>
      </w:pPr>
      <w:r>
        <w:rPr>
          <w:rStyle w:val="Forte"/>
          <w:rFonts w:cs="Arial"/>
          <w:i/>
          <w:sz w:val="24"/>
          <w:szCs w:val="24"/>
        </w:rPr>
        <w:t xml:space="preserve">1 </w:t>
      </w:r>
      <w:r w:rsidR="0051414E">
        <w:rPr>
          <w:rStyle w:val="Forte"/>
          <w:rFonts w:cs="Arial"/>
          <w:i/>
          <w:sz w:val="24"/>
          <w:szCs w:val="24"/>
        </w:rPr>
        <w:t xml:space="preserve">PAVIMENTAÇÃO </w:t>
      </w:r>
      <w:r w:rsidR="006F1242">
        <w:rPr>
          <w:rStyle w:val="Forte"/>
          <w:rFonts w:cs="Arial"/>
          <w:i/>
          <w:sz w:val="24"/>
          <w:szCs w:val="24"/>
        </w:rPr>
        <w:t>EM</w:t>
      </w:r>
      <w:r w:rsidR="0051414E">
        <w:rPr>
          <w:rStyle w:val="Forte"/>
          <w:rFonts w:cs="Arial"/>
          <w:i/>
          <w:sz w:val="24"/>
          <w:szCs w:val="24"/>
        </w:rPr>
        <w:t xml:space="preserve"> PEDRAS POLIÉDRICAS</w:t>
      </w:r>
    </w:p>
    <w:p w14:paraId="273973EC" w14:textId="6220FA13" w:rsidR="00B14048" w:rsidRDefault="00B14048" w:rsidP="00B14048">
      <w:pPr>
        <w:pStyle w:val="Recuodecorpodetexto"/>
        <w:spacing w:after="0" w:line="360" w:lineRule="auto"/>
        <w:ind w:left="567"/>
        <w:jc w:val="both"/>
        <w:outlineLvl w:val="0"/>
        <w:rPr>
          <w:rStyle w:val="Forte"/>
          <w:rFonts w:cs="Arial"/>
          <w:i/>
          <w:sz w:val="24"/>
          <w:szCs w:val="24"/>
        </w:rPr>
      </w:pPr>
      <w:r>
        <w:rPr>
          <w:rStyle w:val="Forte"/>
          <w:rFonts w:cs="Arial"/>
          <w:i/>
          <w:sz w:val="24"/>
          <w:szCs w:val="24"/>
        </w:rPr>
        <w:t xml:space="preserve"> </w:t>
      </w:r>
    </w:p>
    <w:p w14:paraId="5607C12C" w14:textId="0BD75299" w:rsidR="00053668" w:rsidRPr="002F3079" w:rsidRDefault="00B116E0" w:rsidP="00B116E0">
      <w:pPr>
        <w:pStyle w:val="Recuodecorpodetexto"/>
        <w:numPr>
          <w:ilvl w:val="1"/>
          <w:numId w:val="7"/>
        </w:numPr>
        <w:spacing w:after="0" w:line="360" w:lineRule="auto"/>
        <w:jc w:val="both"/>
        <w:outlineLvl w:val="0"/>
        <w:rPr>
          <w:rFonts w:cs="Arial"/>
          <w:b/>
          <w:bCs/>
          <w:i/>
          <w:sz w:val="24"/>
          <w:szCs w:val="24"/>
        </w:rPr>
      </w:pPr>
      <w:bookmarkStart w:id="3" w:name="_Toc450638287"/>
      <w:r>
        <w:rPr>
          <w:rFonts w:cs="Arial"/>
          <w:b/>
          <w:bCs/>
          <w:i/>
          <w:sz w:val="24"/>
          <w:szCs w:val="24"/>
        </w:rPr>
        <w:t xml:space="preserve"> </w:t>
      </w:r>
      <w:r w:rsidR="00053668">
        <w:rPr>
          <w:rFonts w:cs="Arial"/>
          <w:b/>
          <w:bCs/>
          <w:i/>
          <w:sz w:val="24"/>
          <w:szCs w:val="24"/>
        </w:rPr>
        <w:t>REGULARIZAÇÃO DO SUBLEITO</w:t>
      </w:r>
    </w:p>
    <w:p w14:paraId="028A8862" w14:textId="77777777" w:rsidR="00053668" w:rsidRPr="0051414E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t>A regularização do subleito é realizada quando necessário, transversalmente e longitudinalmente, compreendendo cortes ou aterros até 0,10 m de espessura. O que exceder a 0,10 m será considerado como terraplenagem.</w:t>
      </w:r>
    </w:p>
    <w:p w14:paraId="179ED173" w14:textId="77777777" w:rsidR="00053668" w:rsidRPr="0051414E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t>Os matérias empregados na regularização do subleito serão os encontrados no próprio local.</w:t>
      </w:r>
    </w:p>
    <w:p w14:paraId="42D5E4F2" w14:textId="77777777" w:rsidR="00053668" w:rsidRPr="0051414E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t>São indicados alguns tipos de equipamentos para a execução da regularização do subleito: motoniveladora pesada com escarificador, carro</w:t>
      </w:r>
      <w:r w:rsidRPr="0051414E">
        <w:rPr>
          <w:rFonts w:ascii="Arial" w:hAnsi="Arial"/>
          <w:b/>
          <w:bCs/>
          <w:sz w:val="24"/>
          <w:szCs w:val="24"/>
        </w:rPr>
        <w:t xml:space="preserve"> </w:t>
      </w:r>
      <w:r w:rsidRPr="0051414E">
        <w:rPr>
          <w:rFonts w:ascii="Arial" w:hAnsi="Arial"/>
          <w:sz w:val="24"/>
          <w:szCs w:val="24"/>
        </w:rPr>
        <w:t>tanque distribuidor de água, rolos compactadores tipo pé-de-carneiro, grade de discos e retroescavadeira.</w:t>
      </w:r>
    </w:p>
    <w:p w14:paraId="22BD034A" w14:textId="77777777" w:rsidR="00053668" w:rsidRPr="0051414E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t>Após a execução de cortes e aterros para atingir o greide de projeto, proceder- se á uma compactação com rolo pé-de-carneiro e se fará um acabamento conveniente.</w:t>
      </w:r>
    </w:p>
    <w:p w14:paraId="4833EC86" w14:textId="77777777" w:rsidR="00053668" w:rsidRPr="0051414E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lastRenderedPageBreak/>
        <w:t>A regularização deverá ser executada até ultrapassar em 50 cm a largura do subleito por efeitos de águas, caso em que será sempre assegurado o seu rápido escoamento, através da abertura de valas provisórias.</w:t>
      </w:r>
    </w:p>
    <w:p w14:paraId="08D2788A" w14:textId="77777777" w:rsidR="00053668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t>Os aterros, além dos 10 cm máximos previstos, serão executados de acordo com especificações de terraplenagem.</w:t>
      </w:r>
      <w:r>
        <w:rPr>
          <w:rFonts w:ascii="Arial" w:hAnsi="Arial"/>
          <w:sz w:val="24"/>
          <w:szCs w:val="24"/>
        </w:rPr>
        <w:t xml:space="preserve"> </w:t>
      </w:r>
    </w:p>
    <w:p w14:paraId="722379E2" w14:textId="7AD49595" w:rsidR="00053668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t>O controle geométrico deverá ser efetuado após a regularização do subleito, procedendo-se à locação e nivelamento do eixo e das bordas.</w:t>
      </w:r>
    </w:p>
    <w:p w14:paraId="487B7B8D" w14:textId="77777777" w:rsidR="00EA668D" w:rsidRPr="00053668" w:rsidRDefault="00EA668D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Style w:val="Forte"/>
          <w:rFonts w:ascii="Arial" w:hAnsi="Arial"/>
          <w:b w:val="0"/>
          <w:bCs w:val="0"/>
          <w:sz w:val="24"/>
          <w:szCs w:val="24"/>
        </w:rPr>
      </w:pPr>
    </w:p>
    <w:p w14:paraId="421EF21A" w14:textId="4398FFA9" w:rsidR="00053668" w:rsidRDefault="00B116E0" w:rsidP="00B116E0">
      <w:pPr>
        <w:pStyle w:val="Recuodecorpodetexto"/>
        <w:numPr>
          <w:ilvl w:val="1"/>
          <w:numId w:val="7"/>
        </w:numPr>
        <w:spacing w:after="0" w:line="360" w:lineRule="auto"/>
        <w:outlineLvl w:val="0"/>
        <w:rPr>
          <w:rFonts w:cs="Arial"/>
          <w:b/>
          <w:bCs/>
          <w:i/>
          <w:sz w:val="24"/>
          <w:szCs w:val="24"/>
        </w:rPr>
      </w:pPr>
      <w:r>
        <w:rPr>
          <w:rFonts w:cs="Arial"/>
          <w:b/>
          <w:bCs/>
          <w:i/>
          <w:sz w:val="24"/>
          <w:szCs w:val="24"/>
        </w:rPr>
        <w:t xml:space="preserve"> </w:t>
      </w:r>
      <w:r w:rsidR="00053668">
        <w:rPr>
          <w:rFonts w:cs="Arial"/>
          <w:b/>
          <w:bCs/>
          <w:i/>
          <w:sz w:val="24"/>
          <w:szCs w:val="24"/>
        </w:rPr>
        <w:t>BASE DO SOLO</w:t>
      </w:r>
    </w:p>
    <w:p w14:paraId="383AB37A" w14:textId="77777777" w:rsidR="00053668" w:rsidRPr="0051414E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t>Este serviço só poderá ser iniciado, após a conclusão da regularização do subleito, da aceitação dos resultados apresentados pelos ensaios de laboratório e deverão ser executados isoladamente da construção das outras camadas do pavimento.</w:t>
      </w:r>
    </w:p>
    <w:p w14:paraId="3F04159A" w14:textId="77777777" w:rsidR="00053668" w:rsidRPr="0051414E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t>Será executado em conformidade com as seções transversais tipo do projeto e compreenderá as seguintes operações: fornecimento, mistura, espalhamento, compactação e acabamento.</w:t>
      </w:r>
    </w:p>
    <w:p w14:paraId="1ABD9D53" w14:textId="77777777" w:rsidR="00053668" w:rsidRPr="0051414E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t>O material deve ser empregado na camada da base deverá ser proveniente de local adequado e autorizado, com qualidade ótima, que tenha um suporte adequado para a pavimentação</w:t>
      </w:r>
      <w:r>
        <w:rPr>
          <w:rFonts w:ascii="Arial" w:hAnsi="Arial"/>
          <w:sz w:val="24"/>
          <w:szCs w:val="24"/>
        </w:rPr>
        <w:t xml:space="preserve">, conforme está descrito na planilha de orçamento. </w:t>
      </w:r>
    </w:p>
    <w:p w14:paraId="77492D99" w14:textId="321985A6" w:rsidR="00053668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t>Todo o serviço da construção da base deverá ser executado mecanicamente constando o equipamento mínimo necessário de: motoniveladora com escarificador, carro tanque distribuidor de água, rolo compactador vibratório liso e caminhões basculantes para o transporte dos materiais.</w:t>
      </w:r>
    </w:p>
    <w:p w14:paraId="1828F8DD" w14:textId="77777777" w:rsidR="006F1242" w:rsidRDefault="006F1242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bookmarkEnd w:id="3"/>
    <w:p w14:paraId="415D9AE3" w14:textId="512B8E51" w:rsidR="00B116E0" w:rsidRPr="00DB28D7" w:rsidRDefault="00B116E0" w:rsidP="00DB28D7">
      <w:pPr>
        <w:pStyle w:val="Recuodecorpodetexto"/>
        <w:numPr>
          <w:ilvl w:val="1"/>
          <w:numId w:val="7"/>
        </w:numPr>
        <w:spacing w:after="0" w:line="360" w:lineRule="auto"/>
        <w:outlineLvl w:val="0"/>
        <w:rPr>
          <w:rFonts w:cs="Arial"/>
          <w:b/>
          <w:bCs/>
          <w:i/>
          <w:sz w:val="24"/>
          <w:szCs w:val="24"/>
        </w:rPr>
      </w:pPr>
      <w:r>
        <w:rPr>
          <w:rFonts w:cs="Arial"/>
          <w:b/>
          <w:bCs/>
          <w:i/>
          <w:iCs/>
          <w:sz w:val="24"/>
          <w:szCs w:val="24"/>
        </w:rPr>
        <w:t xml:space="preserve"> </w:t>
      </w:r>
      <w:r w:rsidR="00DB28D7">
        <w:rPr>
          <w:rFonts w:cs="Arial"/>
          <w:b/>
          <w:bCs/>
          <w:i/>
          <w:sz w:val="24"/>
          <w:szCs w:val="24"/>
        </w:rPr>
        <w:t>DRENAGEM PLUVIAL</w:t>
      </w:r>
    </w:p>
    <w:p w14:paraId="3F0BD5ED" w14:textId="71750A26" w:rsidR="00B116E0" w:rsidRPr="00D0246F" w:rsidRDefault="00B116E0" w:rsidP="00B116E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0246F">
        <w:rPr>
          <w:rFonts w:ascii="Arial" w:hAnsi="Arial" w:cs="Arial"/>
          <w:sz w:val="24"/>
          <w:szCs w:val="24"/>
        </w:rPr>
        <w:t xml:space="preserve">Antes da execução da pavimentação </w:t>
      </w:r>
      <w:r w:rsidR="006F3E2E">
        <w:rPr>
          <w:rFonts w:ascii="Arial" w:hAnsi="Arial" w:cs="Arial"/>
          <w:sz w:val="24"/>
          <w:szCs w:val="24"/>
        </w:rPr>
        <w:t>poliédrica</w:t>
      </w:r>
      <w:r w:rsidRPr="00D0246F">
        <w:rPr>
          <w:rFonts w:ascii="Arial" w:hAnsi="Arial" w:cs="Arial"/>
          <w:sz w:val="24"/>
          <w:szCs w:val="24"/>
        </w:rPr>
        <w:t xml:space="preserve"> deverão ser executados os serviços de drenagem pluvial, os quais devem estar de acordo com o projeto em anexo</w:t>
      </w:r>
      <w:r w:rsidR="001E65EC">
        <w:rPr>
          <w:rFonts w:ascii="Arial" w:hAnsi="Arial" w:cs="Arial"/>
          <w:sz w:val="24"/>
          <w:szCs w:val="24"/>
        </w:rPr>
        <w:t>.</w:t>
      </w:r>
      <w:r w:rsidR="00974F27">
        <w:rPr>
          <w:rFonts w:ascii="Arial" w:hAnsi="Arial" w:cs="Arial"/>
          <w:sz w:val="24"/>
          <w:szCs w:val="24"/>
        </w:rPr>
        <w:t xml:space="preserve"> </w:t>
      </w:r>
    </w:p>
    <w:p w14:paraId="441AA84F" w14:textId="262D7E7B" w:rsidR="00B116E0" w:rsidRPr="00D0246F" w:rsidRDefault="00B116E0" w:rsidP="00B116E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0246F">
        <w:rPr>
          <w:rFonts w:ascii="Arial" w:hAnsi="Arial" w:cs="Arial"/>
          <w:sz w:val="24"/>
          <w:szCs w:val="24"/>
        </w:rPr>
        <w:lastRenderedPageBreak/>
        <w:t>A drenagem pluvial será feita através da captação das águas nas bocas de lobo, as águas captadas serão conduzidas por tubulação de BSTC até seu destino final.</w:t>
      </w:r>
      <w:r>
        <w:rPr>
          <w:rFonts w:ascii="Arial" w:hAnsi="Arial" w:cs="Arial"/>
          <w:sz w:val="24"/>
          <w:szCs w:val="24"/>
        </w:rPr>
        <w:t xml:space="preserve"> Ser</w:t>
      </w:r>
      <w:r w:rsidR="006F3E2E">
        <w:rPr>
          <w:rFonts w:ascii="Arial" w:hAnsi="Arial" w:cs="Arial"/>
          <w:sz w:val="24"/>
          <w:szCs w:val="24"/>
        </w:rPr>
        <w:t>ão</w:t>
      </w:r>
      <w:r>
        <w:rPr>
          <w:rFonts w:ascii="Arial" w:hAnsi="Arial" w:cs="Arial"/>
          <w:sz w:val="24"/>
          <w:szCs w:val="24"/>
        </w:rPr>
        <w:t xml:space="preserve"> utilizad</w:t>
      </w:r>
      <w:r w:rsidR="006F3E2E">
        <w:rPr>
          <w:rFonts w:ascii="Arial" w:hAnsi="Arial" w:cs="Arial"/>
          <w:sz w:val="24"/>
          <w:szCs w:val="24"/>
        </w:rPr>
        <w:t>as</w:t>
      </w:r>
      <w:r>
        <w:rPr>
          <w:rFonts w:ascii="Arial" w:hAnsi="Arial" w:cs="Arial"/>
          <w:sz w:val="24"/>
          <w:szCs w:val="24"/>
        </w:rPr>
        <w:t xml:space="preserve"> tubulações </w:t>
      </w:r>
      <w:r w:rsidR="006F3E2E">
        <w:rPr>
          <w:rFonts w:ascii="Arial" w:hAnsi="Arial" w:cs="Arial"/>
          <w:sz w:val="24"/>
          <w:szCs w:val="24"/>
        </w:rPr>
        <w:t xml:space="preserve">com dimensões </w:t>
      </w:r>
      <w:r>
        <w:rPr>
          <w:rFonts w:ascii="Arial" w:hAnsi="Arial" w:cs="Arial"/>
          <w:sz w:val="24"/>
          <w:szCs w:val="24"/>
        </w:rPr>
        <w:t>de</w:t>
      </w:r>
      <w:r w:rsidR="006F3E2E">
        <w:rPr>
          <w:rFonts w:ascii="Arial" w:hAnsi="Arial" w:cs="Arial"/>
          <w:sz w:val="24"/>
          <w:szCs w:val="24"/>
        </w:rPr>
        <w:t xml:space="preserve"> 400</w:t>
      </w:r>
      <w:r>
        <w:rPr>
          <w:rFonts w:ascii="Arial" w:hAnsi="Arial" w:cs="Arial"/>
          <w:sz w:val="24"/>
          <w:szCs w:val="24"/>
        </w:rPr>
        <w:t>, conforme especificações da planilha de orçamento</w:t>
      </w:r>
      <w:r w:rsidR="006F3E2E">
        <w:rPr>
          <w:rFonts w:ascii="Arial" w:hAnsi="Arial" w:cs="Arial"/>
          <w:sz w:val="24"/>
          <w:szCs w:val="24"/>
        </w:rPr>
        <w:t xml:space="preserve"> e pranchas do projeto de drenagem</w:t>
      </w:r>
      <w:r>
        <w:rPr>
          <w:rFonts w:ascii="Arial" w:hAnsi="Arial" w:cs="Arial"/>
          <w:sz w:val="24"/>
          <w:szCs w:val="24"/>
        </w:rPr>
        <w:t>.</w:t>
      </w:r>
    </w:p>
    <w:p w14:paraId="4DB7B5EA" w14:textId="4E9D23F6" w:rsidR="00B116E0" w:rsidRPr="00D0246F" w:rsidRDefault="00B116E0" w:rsidP="00B116E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0246F">
        <w:rPr>
          <w:rFonts w:ascii="Arial" w:hAnsi="Arial" w:cs="Arial"/>
          <w:sz w:val="24"/>
          <w:szCs w:val="24"/>
        </w:rPr>
        <w:t>Deverá ser feita a locação das tubulações, levando-se em conta pontos importantes do projeto, tais como: poços de visita, bocas de lobo existente</w:t>
      </w:r>
      <w:r w:rsidR="006F3E2E">
        <w:rPr>
          <w:rFonts w:ascii="Arial" w:hAnsi="Arial" w:cs="Arial"/>
          <w:sz w:val="24"/>
          <w:szCs w:val="24"/>
        </w:rPr>
        <w:t>s</w:t>
      </w:r>
      <w:r w:rsidRPr="00D0246F">
        <w:rPr>
          <w:rFonts w:ascii="Arial" w:hAnsi="Arial" w:cs="Arial"/>
          <w:sz w:val="24"/>
          <w:szCs w:val="24"/>
        </w:rPr>
        <w:t>, encontros de condutores, variação de declividade. Em cada estaca será marcada a cota do terreno e a profundidade da escavação necessária.</w:t>
      </w:r>
    </w:p>
    <w:p w14:paraId="1BCABC55" w14:textId="7D796C8E" w:rsidR="00B116E0" w:rsidRPr="0005329B" w:rsidRDefault="00B116E0" w:rsidP="00B116E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0246F">
        <w:rPr>
          <w:rFonts w:ascii="Arial" w:hAnsi="Arial" w:cs="Arial"/>
          <w:sz w:val="24"/>
          <w:szCs w:val="24"/>
        </w:rPr>
        <w:t>As bocas de lobo serão confeccionadas com tijolos maciços</w:t>
      </w:r>
      <w:r>
        <w:rPr>
          <w:rFonts w:ascii="Arial" w:hAnsi="Arial" w:cs="Arial"/>
          <w:sz w:val="24"/>
          <w:szCs w:val="24"/>
        </w:rPr>
        <w:t>,</w:t>
      </w:r>
      <w:r w:rsidRPr="00D0246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conforme planilha de orçamentos, e locadas</w:t>
      </w:r>
      <w:r w:rsidRPr="00D0246F">
        <w:rPr>
          <w:rFonts w:ascii="Arial" w:hAnsi="Arial" w:cs="Arial"/>
          <w:sz w:val="24"/>
          <w:szCs w:val="24"/>
        </w:rPr>
        <w:t xml:space="preserve"> conforme projeto.</w:t>
      </w:r>
    </w:p>
    <w:p w14:paraId="4BA7D90D" w14:textId="77777777" w:rsidR="00B116E0" w:rsidRPr="002A77D0" w:rsidRDefault="00B116E0" w:rsidP="00B116E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2A77D0">
        <w:rPr>
          <w:rFonts w:ascii="Arial" w:hAnsi="Arial"/>
          <w:sz w:val="24"/>
          <w:szCs w:val="24"/>
        </w:rPr>
        <w:t>O sentido normal das escavações será sempre de jusante para montante. OBS: Quando a coesão do solo for muito baixa, deverá ser efetuado o escoramento da vala de maneira a evitar um possível desmoronamento.</w:t>
      </w:r>
    </w:p>
    <w:p w14:paraId="013EAF34" w14:textId="77777777" w:rsidR="00B116E0" w:rsidRPr="002A77D0" w:rsidRDefault="00B116E0" w:rsidP="00B116E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2A77D0">
        <w:rPr>
          <w:rFonts w:ascii="Arial" w:hAnsi="Arial"/>
          <w:sz w:val="24"/>
          <w:szCs w:val="24"/>
        </w:rPr>
        <w:t>A reposição de material na vala (mat. class. 1ª cat. - solo) será executada da seguinte maneira: inicialmente deverá ser colocado material de granulometria fina de cada lado da canalização, o qual irá sendo cuidadosamente apiloado. Será conveniente tomar precauções de compactar todo o material até cerca de 60 centímetros acima do tubo, fazendo-se sempre está compactação lateralmente ao tubo.</w:t>
      </w:r>
    </w:p>
    <w:p w14:paraId="5CD40B72" w14:textId="77777777" w:rsidR="00B116E0" w:rsidRDefault="00B116E0" w:rsidP="00B116E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2A77D0">
        <w:rPr>
          <w:rFonts w:ascii="Arial" w:hAnsi="Arial"/>
          <w:sz w:val="24"/>
          <w:szCs w:val="24"/>
        </w:rPr>
        <w:t>Deve-se cuidar para que o material esteja na umidade ótima para a sua perfeita compactação, a qual será realizada com o auxílio de uma placa vibratória, e a camada de solo a ser compactada em cada etapa não deve ultrapassar os 20 cm.</w:t>
      </w:r>
    </w:p>
    <w:p w14:paraId="26C672C4" w14:textId="77777777" w:rsidR="009B6F0D" w:rsidRPr="002A77D0" w:rsidRDefault="009B6F0D" w:rsidP="00B116E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0C8187FE" w14:textId="77777777" w:rsidR="009B6F0D" w:rsidRDefault="00B27430" w:rsidP="009B6F0D">
      <w:pPr>
        <w:pStyle w:val="Recuodecorpodetexto"/>
        <w:numPr>
          <w:ilvl w:val="1"/>
          <w:numId w:val="7"/>
        </w:numPr>
        <w:spacing w:after="0" w:line="360" w:lineRule="auto"/>
        <w:outlineLvl w:val="0"/>
        <w:rPr>
          <w:rFonts w:cs="Arial"/>
          <w:b/>
          <w:bCs/>
          <w:i/>
          <w:sz w:val="24"/>
          <w:szCs w:val="24"/>
        </w:rPr>
      </w:pPr>
      <w:r w:rsidRPr="00B27430">
        <w:rPr>
          <w:sz w:val="24"/>
          <w:szCs w:val="24"/>
        </w:rPr>
        <w:t xml:space="preserve"> </w:t>
      </w:r>
      <w:r w:rsidR="00DB28D7">
        <w:rPr>
          <w:rFonts w:cs="Arial"/>
          <w:b/>
          <w:bCs/>
          <w:i/>
          <w:sz w:val="24"/>
          <w:szCs w:val="24"/>
        </w:rPr>
        <w:t>MEIO FIO</w:t>
      </w:r>
    </w:p>
    <w:p w14:paraId="335191BF" w14:textId="77777777" w:rsidR="009B6F0D" w:rsidRDefault="009B6F0D" w:rsidP="009B6F0D">
      <w:pPr>
        <w:pStyle w:val="Recuodecorpodetexto"/>
        <w:spacing w:after="0" w:line="360" w:lineRule="auto"/>
        <w:ind w:left="0"/>
        <w:outlineLvl w:val="0"/>
        <w:rPr>
          <w:rFonts w:cs="Arial"/>
          <w:b/>
          <w:bCs/>
          <w:i/>
          <w:sz w:val="24"/>
          <w:szCs w:val="24"/>
        </w:rPr>
      </w:pPr>
    </w:p>
    <w:p w14:paraId="1A7CE9EE" w14:textId="6B2884F4" w:rsidR="009B6F0D" w:rsidRPr="009B6F0D" w:rsidRDefault="009B6F0D" w:rsidP="009B6F0D">
      <w:pPr>
        <w:pStyle w:val="Recuodecorpodetexto"/>
        <w:spacing w:after="0" w:line="360" w:lineRule="auto"/>
        <w:ind w:left="0" w:firstLine="708"/>
        <w:jc w:val="both"/>
        <w:outlineLvl w:val="0"/>
        <w:rPr>
          <w:rFonts w:cs="Arial"/>
          <w:b/>
          <w:bCs/>
          <w:i/>
          <w:sz w:val="24"/>
          <w:szCs w:val="24"/>
        </w:rPr>
      </w:pPr>
      <w:r w:rsidRPr="009B6F0D">
        <w:rPr>
          <w:sz w:val="24"/>
          <w:szCs w:val="24"/>
        </w:rPr>
        <w:t>Para dar acabamento e travamento das pedras será colocado meios-fios ou guias de concreto, com extrusora, nas dimensões especificadas na planilha de orçamento e projeto, para melhorar os elementos do pavimento, além de escoramento dos mesmos com material de 1ª categoria para sustentação.</w:t>
      </w:r>
    </w:p>
    <w:p w14:paraId="7972D27C" w14:textId="4501C686" w:rsidR="00B14048" w:rsidRDefault="00B14048" w:rsidP="007D1DC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054AF456" w14:textId="77777777" w:rsidR="000F376D" w:rsidRDefault="000F376D" w:rsidP="007D1DC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497BF91A" w14:textId="77777777" w:rsidR="000F376D" w:rsidRDefault="000F376D" w:rsidP="007D1DC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582D5411" w14:textId="77777777" w:rsidR="009D0C32" w:rsidRDefault="009D0C32" w:rsidP="009D0C32">
      <w:pPr>
        <w:pStyle w:val="Recuodecorpodetexto"/>
        <w:spacing w:after="0" w:line="360" w:lineRule="auto"/>
        <w:ind w:left="567"/>
        <w:jc w:val="both"/>
        <w:outlineLvl w:val="0"/>
        <w:rPr>
          <w:rFonts w:cs="Arial"/>
          <w:b/>
          <w:bCs/>
          <w:i/>
          <w:sz w:val="24"/>
          <w:szCs w:val="24"/>
        </w:rPr>
      </w:pPr>
    </w:p>
    <w:p w14:paraId="530B2FCC" w14:textId="77777777" w:rsidR="009D0C32" w:rsidRDefault="009D0C32" w:rsidP="003E04B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bookmarkStart w:id="4" w:name="_Toc450638298"/>
    </w:p>
    <w:bookmarkEnd w:id="4"/>
    <w:p w14:paraId="4773AB03" w14:textId="3B3F4499" w:rsidR="00930E12" w:rsidRDefault="00930E12" w:rsidP="000C33AC">
      <w:pPr>
        <w:spacing w:after="0" w:line="360" w:lineRule="auto"/>
        <w:jc w:val="center"/>
        <w:rPr>
          <w:rFonts w:ascii="Arial" w:hAnsi="Arial" w:cs="Arial"/>
          <w:b/>
          <w:i/>
          <w:iCs/>
          <w:sz w:val="24"/>
          <w:szCs w:val="24"/>
        </w:rPr>
      </w:pPr>
      <w:r w:rsidRPr="0005329B">
        <w:rPr>
          <w:rFonts w:ascii="Arial" w:hAnsi="Arial" w:cs="Arial"/>
          <w:b/>
          <w:i/>
          <w:iCs/>
          <w:sz w:val="24"/>
          <w:szCs w:val="24"/>
        </w:rPr>
        <w:t>Departamento de Engenharia</w:t>
      </w:r>
    </w:p>
    <w:p w14:paraId="3B7473F2" w14:textId="6E0FC865" w:rsidR="00930E12" w:rsidRPr="00F973FA" w:rsidRDefault="00930E12" w:rsidP="00B2275B">
      <w:pPr>
        <w:spacing w:after="0" w:line="36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05329B">
        <w:rPr>
          <w:rFonts w:ascii="Arial" w:hAnsi="Arial" w:cs="Arial"/>
          <w:i/>
          <w:iCs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5073516D" wp14:editId="73079311">
                <wp:simplePos x="0" y="0"/>
                <wp:positionH relativeFrom="margin">
                  <wp:posOffset>2797175</wp:posOffset>
                </wp:positionH>
                <wp:positionV relativeFrom="margin">
                  <wp:posOffset>4961890</wp:posOffset>
                </wp:positionV>
                <wp:extent cx="2795905" cy="635"/>
                <wp:effectExtent l="635" t="0" r="3810" b="1905"/>
                <wp:wrapNone/>
                <wp:docPr id="3" name="Conector re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5905" cy="63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A4878D" id="Conector reto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220.25pt,390.7pt" to="440.4pt,39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" o:allowincell="f" stroked="f">
                <v:stroke startarrowwidth="narrow" startarrowlength="short" endarrowwidth="narrow" endarrowlength="short"/>
                <w10:wrap anchorx="margin" anchory="margin"/>
              </v:line>
            </w:pict>
          </mc:Fallback>
        </mc:AlternateContent>
      </w:r>
      <w:r w:rsidR="00F973FA" w:rsidRPr="00F973FA">
        <w:rPr>
          <w:rFonts w:ascii="Arial" w:hAnsi="Arial" w:cs="Arial"/>
          <w:i/>
          <w:iCs/>
          <w:sz w:val="24"/>
          <w:szCs w:val="24"/>
        </w:rPr>
        <w:t xml:space="preserve">Eng. Civil </w:t>
      </w:r>
      <w:r w:rsidR="00326F84">
        <w:rPr>
          <w:rFonts w:ascii="Arial" w:hAnsi="Arial" w:cs="Arial"/>
          <w:i/>
          <w:iCs/>
          <w:sz w:val="24"/>
          <w:szCs w:val="24"/>
        </w:rPr>
        <w:t>GUILHERME H M LIBARDONI</w:t>
      </w:r>
    </w:p>
    <w:p w14:paraId="7D90ED4B" w14:textId="4C5EB474" w:rsidR="00930E12" w:rsidRDefault="00F973FA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711F64">
        <w:rPr>
          <w:rFonts w:ascii="Arial" w:hAnsi="Arial" w:cs="Arial"/>
          <w:sz w:val="24"/>
          <w:szCs w:val="24"/>
        </w:rPr>
        <w:t xml:space="preserve">CREA/SC </w:t>
      </w:r>
      <w:r w:rsidR="001E65EC">
        <w:rPr>
          <w:rFonts w:ascii="Arial" w:hAnsi="Arial" w:cs="Arial"/>
          <w:sz w:val="24"/>
          <w:szCs w:val="24"/>
        </w:rPr>
        <w:t>1</w:t>
      </w:r>
      <w:r w:rsidR="00326F84">
        <w:rPr>
          <w:rFonts w:ascii="Arial" w:hAnsi="Arial" w:cs="Arial"/>
          <w:sz w:val="24"/>
          <w:szCs w:val="24"/>
        </w:rPr>
        <w:t>20.441-2</w:t>
      </w:r>
    </w:p>
    <w:p w14:paraId="1E607BB3" w14:textId="76764276" w:rsidR="001E65EC" w:rsidRDefault="001E65EC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31E0B12A" w14:textId="13F95B52" w:rsidR="001E65EC" w:rsidRDefault="001E65EC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04200AB9" w14:textId="5C480517" w:rsidR="001E65EC" w:rsidRDefault="001E65EC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6E60374B" w14:textId="77777777" w:rsidR="000F376D" w:rsidRDefault="000F376D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51F831CD" w14:textId="399B5546" w:rsidR="001E65EC" w:rsidRDefault="001E65EC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2703D4DE" w14:textId="77777777" w:rsidR="009B6F0D" w:rsidRDefault="009B6F0D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74754B9B" w14:textId="77777777" w:rsidR="009B6F0D" w:rsidRDefault="009B6F0D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53E99918" w14:textId="77777777" w:rsidR="009B6F0D" w:rsidRDefault="009B6F0D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61995CC8" w14:textId="77777777" w:rsidR="009B6F0D" w:rsidRDefault="009B6F0D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56069F17" w14:textId="77777777" w:rsidR="009B6F0D" w:rsidRDefault="009B6F0D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69C6EF61" w14:textId="77777777" w:rsidR="009B6F0D" w:rsidRDefault="009B6F0D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17232311" w14:textId="3A050557" w:rsidR="001E65EC" w:rsidRDefault="001E65EC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6DAA9CFD" w14:textId="77777777" w:rsidR="001E65EC" w:rsidRDefault="001E65EC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71157B85" w14:textId="2070B2D0" w:rsidR="00B2275B" w:rsidRPr="00B2275B" w:rsidRDefault="00B2275B" w:rsidP="00B2275B">
      <w:pPr>
        <w:spacing w:after="0" w:line="360" w:lineRule="auto"/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Dionísio Cerqueira – SC,</w:t>
      </w:r>
      <w:r w:rsidR="00B848E8">
        <w:rPr>
          <w:rFonts w:ascii="Arial" w:hAnsi="Arial" w:cs="Arial"/>
          <w:sz w:val="24"/>
          <w:szCs w:val="24"/>
        </w:rPr>
        <w:t xml:space="preserve"> </w:t>
      </w:r>
      <w:r w:rsidR="00326F84">
        <w:rPr>
          <w:rFonts w:ascii="Arial" w:hAnsi="Arial" w:cs="Arial"/>
          <w:sz w:val="24"/>
          <w:szCs w:val="24"/>
        </w:rPr>
        <w:t>novembro</w:t>
      </w:r>
      <w:r>
        <w:rPr>
          <w:rFonts w:ascii="Arial" w:hAnsi="Arial" w:cs="Arial"/>
          <w:sz w:val="24"/>
          <w:szCs w:val="24"/>
        </w:rPr>
        <w:t xml:space="preserve"> de 202</w:t>
      </w:r>
      <w:r w:rsidR="000F376D">
        <w:rPr>
          <w:rFonts w:ascii="Arial" w:hAnsi="Arial" w:cs="Arial"/>
          <w:sz w:val="24"/>
          <w:szCs w:val="24"/>
        </w:rPr>
        <w:t>4</w:t>
      </w:r>
      <w:r w:rsidRPr="0005329B">
        <w:rPr>
          <w:rFonts w:ascii="Arial" w:hAnsi="Arial" w:cs="Arial"/>
          <w:b/>
          <w:i/>
          <w:sz w:val="24"/>
          <w:szCs w:val="24"/>
        </w:rPr>
        <w:t>.</w:t>
      </w:r>
    </w:p>
    <w:sectPr w:rsidR="00B2275B" w:rsidRPr="00B2275B" w:rsidSect="002F3079">
      <w:headerReference w:type="default" r:id="rId8"/>
      <w:footerReference w:type="default" r:id="rId9"/>
      <w:pgSz w:w="11906" w:h="16838"/>
      <w:pgMar w:top="2410" w:right="1134" w:bottom="1134" w:left="1701" w:header="1701" w:footer="13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65B1F5" w14:textId="77777777" w:rsidR="0012165F" w:rsidRDefault="0012165F">
      <w:pPr>
        <w:spacing w:before="0" w:after="0" w:line="240" w:lineRule="auto"/>
      </w:pPr>
      <w:r>
        <w:separator/>
      </w:r>
    </w:p>
  </w:endnote>
  <w:endnote w:type="continuationSeparator" w:id="0">
    <w:p w14:paraId="3155C1AD" w14:textId="77777777" w:rsidR="0012165F" w:rsidRDefault="0012165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08A3E7" w14:textId="77777777" w:rsidR="000F376D" w:rsidRDefault="0080745A">
    <w:pPr>
      <w:pStyle w:val="Rodap"/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1B504C30" wp14:editId="72878ACD">
          <wp:simplePos x="0" y="0"/>
          <wp:positionH relativeFrom="page">
            <wp:posOffset>866140</wp:posOffset>
          </wp:positionH>
          <wp:positionV relativeFrom="page">
            <wp:posOffset>9644587</wp:posOffset>
          </wp:positionV>
          <wp:extent cx="5760085" cy="887095"/>
          <wp:effectExtent l="0" t="0" r="0" b="8255"/>
          <wp:wrapNone/>
          <wp:docPr id="22" name="Imagem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ODAPÉ (1)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8870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3E2700" w14:textId="77777777" w:rsidR="0012165F" w:rsidRDefault="0012165F">
      <w:pPr>
        <w:spacing w:before="0" w:after="0" w:line="240" w:lineRule="auto"/>
      </w:pPr>
      <w:r>
        <w:separator/>
      </w:r>
    </w:p>
  </w:footnote>
  <w:footnote w:type="continuationSeparator" w:id="0">
    <w:p w14:paraId="66881107" w14:textId="77777777" w:rsidR="0012165F" w:rsidRDefault="0012165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450CF0" w14:textId="77777777" w:rsidR="00D96E34" w:rsidRDefault="002F3079" w:rsidP="00D232B9">
    <w:pPr>
      <w:pStyle w:val="Cabealho"/>
      <w:rPr>
        <w:noProof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 wp14:anchorId="1A7BD7E5" wp14:editId="1C163732">
          <wp:simplePos x="0" y="0"/>
          <wp:positionH relativeFrom="margin">
            <wp:align>center</wp:align>
          </wp:positionH>
          <wp:positionV relativeFrom="page">
            <wp:posOffset>143510</wp:posOffset>
          </wp:positionV>
          <wp:extent cx="5489575" cy="1170305"/>
          <wp:effectExtent l="0" t="0" r="0" b="0"/>
          <wp:wrapNone/>
          <wp:docPr id="5" name="Imagem 5" descr="D:\usuario\Downloads\projetos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usuario\Downloads\projetos (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9575" cy="1170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0E14AD" w14:textId="77777777" w:rsidR="000F376D" w:rsidRDefault="000F376D" w:rsidP="00D232B9">
    <w:pPr>
      <w:pStyle w:val="Cabealho"/>
      <w:rPr>
        <w:noProof/>
        <w:lang w:eastAsia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997ECE"/>
    <w:multiLevelType w:val="multilevel"/>
    <w:tmpl w:val="FE78F9A8"/>
    <w:lvl w:ilvl="0">
      <w:start w:val="1"/>
      <w:numFmt w:val="decimal"/>
      <w:lvlText w:val="%1"/>
      <w:lvlJc w:val="left"/>
      <w:pPr>
        <w:ind w:left="643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2C847DE8"/>
    <w:multiLevelType w:val="multilevel"/>
    <w:tmpl w:val="FC18CBC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6A17A59"/>
    <w:multiLevelType w:val="multilevel"/>
    <w:tmpl w:val="FE78F9A8"/>
    <w:lvl w:ilvl="0">
      <w:start w:val="1"/>
      <w:numFmt w:val="decimal"/>
      <w:lvlText w:val="%1"/>
      <w:lvlJc w:val="left"/>
      <w:pPr>
        <w:ind w:left="643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" w15:restartNumberingAfterBreak="0">
    <w:nsid w:val="398F55AE"/>
    <w:multiLevelType w:val="multilevel"/>
    <w:tmpl w:val="EE420B62"/>
    <w:lvl w:ilvl="0">
      <w:start w:val="1"/>
      <w:numFmt w:val="decimal"/>
      <w:lvlText w:val="%1."/>
      <w:lvlJc w:val="left"/>
      <w:pPr>
        <w:ind w:left="644" w:hanging="360"/>
      </w:pPr>
      <w:rPr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4" w15:restartNumberingAfterBreak="0">
    <w:nsid w:val="40CF062B"/>
    <w:multiLevelType w:val="multilevel"/>
    <w:tmpl w:val="A0CA06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C817A0D"/>
    <w:multiLevelType w:val="hybridMultilevel"/>
    <w:tmpl w:val="C97E8CFE"/>
    <w:lvl w:ilvl="0" w:tplc="67465D04">
      <w:start w:val="2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6EFF7C07"/>
    <w:multiLevelType w:val="multilevel"/>
    <w:tmpl w:val="EE420B62"/>
    <w:lvl w:ilvl="0">
      <w:start w:val="1"/>
      <w:numFmt w:val="decimal"/>
      <w:lvlText w:val="%1."/>
      <w:lvlJc w:val="left"/>
      <w:pPr>
        <w:ind w:left="644" w:hanging="360"/>
      </w:pPr>
      <w:rPr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7" w15:restartNumberingAfterBreak="0">
    <w:nsid w:val="7332120B"/>
    <w:multiLevelType w:val="hybridMultilevel"/>
    <w:tmpl w:val="E884A316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5AD4EFF"/>
    <w:multiLevelType w:val="multilevel"/>
    <w:tmpl w:val="EE420B62"/>
    <w:lvl w:ilvl="0">
      <w:start w:val="1"/>
      <w:numFmt w:val="decimal"/>
      <w:lvlText w:val="%1."/>
      <w:lvlJc w:val="left"/>
      <w:pPr>
        <w:ind w:left="644" w:hanging="360"/>
      </w:pPr>
      <w:rPr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9" w15:restartNumberingAfterBreak="0">
    <w:nsid w:val="7AE316E7"/>
    <w:multiLevelType w:val="multilevel"/>
    <w:tmpl w:val="87C04C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</w:rPr>
    </w:lvl>
  </w:abstractNum>
  <w:num w:numId="1" w16cid:durableId="1382293606">
    <w:abstractNumId w:val="7"/>
  </w:num>
  <w:num w:numId="2" w16cid:durableId="1051345120">
    <w:abstractNumId w:val="3"/>
  </w:num>
  <w:num w:numId="3" w16cid:durableId="1464885720">
    <w:abstractNumId w:val="1"/>
  </w:num>
  <w:num w:numId="4" w16cid:durableId="1042560496">
    <w:abstractNumId w:val="4"/>
  </w:num>
  <w:num w:numId="5" w16cid:durableId="126776148">
    <w:abstractNumId w:val="6"/>
  </w:num>
  <w:num w:numId="6" w16cid:durableId="1697847553">
    <w:abstractNumId w:val="8"/>
  </w:num>
  <w:num w:numId="7" w16cid:durableId="258413456">
    <w:abstractNumId w:val="2"/>
  </w:num>
  <w:num w:numId="8" w16cid:durableId="1131165642">
    <w:abstractNumId w:val="9"/>
  </w:num>
  <w:num w:numId="9" w16cid:durableId="1669672611">
    <w:abstractNumId w:val="5"/>
  </w:num>
  <w:num w:numId="10" w16cid:durableId="50615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45A"/>
    <w:rsid w:val="0002407D"/>
    <w:rsid w:val="00050822"/>
    <w:rsid w:val="0005329B"/>
    <w:rsid w:val="00053668"/>
    <w:rsid w:val="0006171F"/>
    <w:rsid w:val="0006193C"/>
    <w:rsid w:val="00080E23"/>
    <w:rsid w:val="0008149E"/>
    <w:rsid w:val="000A2BEB"/>
    <w:rsid w:val="000A3B0C"/>
    <w:rsid w:val="000C33AC"/>
    <w:rsid w:val="000E2443"/>
    <w:rsid w:val="000F376D"/>
    <w:rsid w:val="0010248D"/>
    <w:rsid w:val="0012165F"/>
    <w:rsid w:val="00155555"/>
    <w:rsid w:val="0017034A"/>
    <w:rsid w:val="001A0A46"/>
    <w:rsid w:val="001E65EC"/>
    <w:rsid w:val="002002AF"/>
    <w:rsid w:val="00223721"/>
    <w:rsid w:val="002326B2"/>
    <w:rsid w:val="00235DDC"/>
    <w:rsid w:val="002422F6"/>
    <w:rsid w:val="00252D37"/>
    <w:rsid w:val="002537DD"/>
    <w:rsid w:val="00253AF3"/>
    <w:rsid w:val="002A77D0"/>
    <w:rsid w:val="002B4C7E"/>
    <w:rsid w:val="002B524F"/>
    <w:rsid w:val="002B67A3"/>
    <w:rsid w:val="002E596D"/>
    <w:rsid w:val="002F3079"/>
    <w:rsid w:val="002F5802"/>
    <w:rsid w:val="00313DEB"/>
    <w:rsid w:val="003269A3"/>
    <w:rsid w:val="00326F84"/>
    <w:rsid w:val="0033268F"/>
    <w:rsid w:val="00332EF4"/>
    <w:rsid w:val="00336CB4"/>
    <w:rsid w:val="00337CB4"/>
    <w:rsid w:val="003414BF"/>
    <w:rsid w:val="00357CFB"/>
    <w:rsid w:val="00387029"/>
    <w:rsid w:val="003A1A3B"/>
    <w:rsid w:val="003A59D7"/>
    <w:rsid w:val="003E04B3"/>
    <w:rsid w:val="00437502"/>
    <w:rsid w:val="00470365"/>
    <w:rsid w:val="00484AED"/>
    <w:rsid w:val="00486C00"/>
    <w:rsid w:val="004A4CED"/>
    <w:rsid w:val="004D2BF1"/>
    <w:rsid w:val="00500FA8"/>
    <w:rsid w:val="0050727F"/>
    <w:rsid w:val="0051414E"/>
    <w:rsid w:val="0051784F"/>
    <w:rsid w:val="00525F26"/>
    <w:rsid w:val="005301E6"/>
    <w:rsid w:val="00574F5B"/>
    <w:rsid w:val="005C3234"/>
    <w:rsid w:val="005C7566"/>
    <w:rsid w:val="00615FB5"/>
    <w:rsid w:val="00634372"/>
    <w:rsid w:val="00635D01"/>
    <w:rsid w:val="006461F5"/>
    <w:rsid w:val="00652C8D"/>
    <w:rsid w:val="006554CB"/>
    <w:rsid w:val="006665FC"/>
    <w:rsid w:val="006748A6"/>
    <w:rsid w:val="00690E12"/>
    <w:rsid w:val="006D5D5B"/>
    <w:rsid w:val="006F1242"/>
    <w:rsid w:val="006F3E2E"/>
    <w:rsid w:val="006F4D99"/>
    <w:rsid w:val="00711F64"/>
    <w:rsid w:val="00722718"/>
    <w:rsid w:val="00740A44"/>
    <w:rsid w:val="0078499E"/>
    <w:rsid w:val="007B0E43"/>
    <w:rsid w:val="007B7F6B"/>
    <w:rsid w:val="007C1FDE"/>
    <w:rsid w:val="007C7570"/>
    <w:rsid w:val="007D1DCF"/>
    <w:rsid w:val="007E4AB2"/>
    <w:rsid w:val="0080745A"/>
    <w:rsid w:val="00810FD3"/>
    <w:rsid w:val="0082338D"/>
    <w:rsid w:val="008605E1"/>
    <w:rsid w:val="00865C7C"/>
    <w:rsid w:val="008744D5"/>
    <w:rsid w:val="008918B9"/>
    <w:rsid w:val="008A0904"/>
    <w:rsid w:val="008A13B5"/>
    <w:rsid w:val="008A796F"/>
    <w:rsid w:val="008B31DC"/>
    <w:rsid w:val="008B3816"/>
    <w:rsid w:val="008C0098"/>
    <w:rsid w:val="008C627A"/>
    <w:rsid w:val="008D1165"/>
    <w:rsid w:val="008F7558"/>
    <w:rsid w:val="00930E12"/>
    <w:rsid w:val="00946260"/>
    <w:rsid w:val="00974F27"/>
    <w:rsid w:val="009B6F0D"/>
    <w:rsid w:val="009B7AF3"/>
    <w:rsid w:val="009C2C22"/>
    <w:rsid w:val="009D0C32"/>
    <w:rsid w:val="009E129F"/>
    <w:rsid w:val="009F1201"/>
    <w:rsid w:val="009F2A95"/>
    <w:rsid w:val="00A31F30"/>
    <w:rsid w:val="00A35794"/>
    <w:rsid w:val="00A65196"/>
    <w:rsid w:val="00A75FBF"/>
    <w:rsid w:val="00A8774A"/>
    <w:rsid w:val="00AF1C3A"/>
    <w:rsid w:val="00AF2DFF"/>
    <w:rsid w:val="00B0599E"/>
    <w:rsid w:val="00B116E0"/>
    <w:rsid w:val="00B14048"/>
    <w:rsid w:val="00B2275B"/>
    <w:rsid w:val="00B27430"/>
    <w:rsid w:val="00B3110D"/>
    <w:rsid w:val="00B738F5"/>
    <w:rsid w:val="00B848E8"/>
    <w:rsid w:val="00BA2D2B"/>
    <w:rsid w:val="00BA7E1C"/>
    <w:rsid w:val="00BB2734"/>
    <w:rsid w:val="00BD34F9"/>
    <w:rsid w:val="00BD5E40"/>
    <w:rsid w:val="00BE7E3C"/>
    <w:rsid w:val="00BF278E"/>
    <w:rsid w:val="00BF3901"/>
    <w:rsid w:val="00C56587"/>
    <w:rsid w:val="00CB7D4B"/>
    <w:rsid w:val="00CD6774"/>
    <w:rsid w:val="00D0246F"/>
    <w:rsid w:val="00D323AC"/>
    <w:rsid w:val="00D70154"/>
    <w:rsid w:val="00D7488D"/>
    <w:rsid w:val="00D77770"/>
    <w:rsid w:val="00D87F50"/>
    <w:rsid w:val="00D96E34"/>
    <w:rsid w:val="00DB28D7"/>
    <w:rsid w:val="00DF616D"/>
    <w:rsid w:val="00E3414A"/>
    <w:rsid w:val="00E34724"/>
    <w:rsid w:val="00E41CA8"/>
    <w:rsid w:val="00E72B57"/>
    <w:rsid w:val="00E76278"/>
    <w:rsid w:val="00E85B26"/>
    <w:rsid w:val="00E9551A"/>
    <w:rsid w:val="00EA668D"/>
    <w:rsid w:val="00ED58A1"/>
    <w:rsid w:val="00F10596"/>
    <w:rsid w:val="00F2411E"/>
    <w:rsid w:val="00F412AA"/>
    <w:rsid w:val="00F41EEC"/>
    <w:rsid w:val="00F6687A"/>
    <w:rsid w:val="00F90882"/>
    <w:rsid w:val="00F9659B"/>
    <w:rsid w:val="00F973FA"/>
    <w:rsid w:val="00FC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4A2051"/>
  <w15:docId w15:val="{DE2F1A15-0619-4791-9C52-6886AAC52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45A"/>
    <w:pPr>
      <w:spacing w:before="100" w:after="200" w:line="276" w:lineRule="auto"/>
    </w:pPr>
    <w:rPr>
      <w:rFonts w:eastAsiaTheme="minorEastAsia"/>
      <w:sz w:val="20"/>
      <w:szCs w:val="20"/>
    </w:rPr>
  </w:style>
  <w:style w:type="paragraph" w:styleId="Ttulo1">
    <w:name w:val="heading 1"/>
    <w:basedOn w:val="Normal"/>
    <w:next w:val="Corpodetexto"/>
    <w:link w:val="Ttulo1Char"/>
    <w:qFormat/>
    <w:rsid w:val="00930E12"/>
    <w:pPr>
      <w:keepNext/>
      <w:keepLines/>
      <w:spacing w:before="360" w:after="120" w:line="360" w:lineRule="exact"/>
      <w:outlineLvl w:val="0"/>
    </w:pPr>
    <w:rPr>
      <w:rFonts w:ascii="Arial" w:eastAsia="Times New Roman" w:hAnsi="Arial" w:cs="Times New Roman"/>
      <w:b/>
      <w:caps/>
      <w:kern w:val="28"/>
      <w:sz w:val="24"/>
      <w:lang w:eastAsia="pt-BR"/>
    </w:rPr>
  </w:style>
  <w:style w:type="paragraph" w:styleId="Ttulo2">
    <w:name w:val="heading 2"/>
    <w:basedOn w:val="Normal"/>
    <w:next w:val="Corpodetexto"/>
    <w:link w:val="Ttulo2Char"/>
    <w:qFormat/>
    <w:rsid w:val="00930E12"/>
    <w:pPr>
      <w:keepNext/>
      <w:keepLines/>
      <w:spacing w:before="240" w:after="120" w:line="280" w:lineRule="exact"/>
      <w:jc w:val="both"/>
      <w:outlineLvl w:val="1"/>
    </w:pPr>
    <w:rPr>
      <w:rFonts w:ascii="Arial" w:eastAsia="Times New Roman" w:hAnsi="Arial" w:cs="Times New Roman"/>
      <w:b/>
      <w:kern w:val="28"/>
      <w:sz w:val="2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074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0745A"/>
    <w:rPr>
      <w:rFonts w:eastAsiaTheme="minorEastAsia"/>
      <w:sz w:val="20"/>
      <w:szCs w:val="20"/>
    </w:rPr>
  </w:style>
  <w:style w:type="paragraph" w:styleId="Rodap">
    <w:name w:val="footer"/>
    <w:basedOn w:val="Normal"/>
    <w:link w:val="RodapChar"/>
    <w:uiPriority w:val="99"/>
    <w:unhideWhenUsed/>
    <w:rsid w:val="008074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0745A"/>
    <w:rPr>
      <w:rFonts w:eastAsiaTheme="minorEastAsia"/>
      <w:sz w:val="20"/>
      <w:szCs w:val="20"/>
    </w:rPr>
  </w:style>
  <w:style w:type="paragraph" w:customStyle="1" w:styleId="Default">
    <w:name w:val="Default"/>
    <w:rsid w:val="008074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52C8D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52C8D"/>
    <w:rPr>
      <w:rFonts w:ascii="Segoe UI" w:eastAsiaTheme="minorEastAsia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B738F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qFormat/>
    <w:rsid w:val="00B738F5"/>
    <w:rPr>
      <w:b/>
      <w:bCs/>
    </w:rPr>
  </w:style>
  <w:style w:type="character" w:customStyle="1" w:styleId="Ttulo1Char">
    <w:name w:val="Título 1 Char"/>
    <w:basedOn w:val="Fontepargpadro"/>
    <w:link w:val="Ttulo1"/>
    <w:rsid w:val="00930E12"/>
    <w:rPr>
      <w:rFonts w:ascii="Arial" w:eastAsia="Times New Roman" w:hAnsi="Arial" w:cs="Times New Roman"/>
      <w:b/>
      <w:caps/>
      <w:kern w:val="28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930E12"/>
    <w:rPr>
      <w:rFonts w:ascii="Arial" w:eastAsia="Times New Roman" w:hAnsi="Arial" w:cs="Times New Roman"/>
      <w:b/>
      <w:kern w:val="28"/>
      <w:sz w:val="28"/>
      <w:szCs w:val="20"/>
      <w:lang w:eastAsia="pt-BR"/>
    </w:rPr>
  </w:style>
  <w:style w:type="paragraph" w:styleId="Corpodetexto">
    <w:name w:val="Body Text"/>
    <w:basedOn w:val="Normal"/>
    <w:link w:val="CorpodetextoChar"/>
    <w:rsid w:val="00930E12"/>
    <w:pPr>
      <w:spacing w:before="0" w:after="120" w:line="240" w:lineRule="auto"/>
      <w:ind w:left="720"/>
    </w:pPr>
    <w:rPr>
      <w:rFonts w:ascii="Arial" w:eastAsia="Times New Roman" w:hAnsi="Arial" w:cs="Times New Roman"/>
      <w:sz w:val="22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930E12"/>
    <w:rPr>
      <w:rFonts w:ascii="Arial" w:eastAsia="Times New Roman" w:hAnsi="Arial" w:cs="Times New Roman"/>
      <w:szCs w:val="20"/>
      <w:lang w:eastAsia="pt-BR"/>
    </w:rPr>
  </w:style>
  <w:style w:type="paragraph" w:styleId="Citao">
    <w:name w:val="Quote"/>
    <w:basedOn w:val="Corpodetexto"/>
    <w:link w:val="CitaoChar"/>
    <w:qFormat/>
    <w:rsid w:val="00930E12"/>
    <w:pPr>
      <w:keepLines/>
      <w:ind w:left="1080" w:right="720"/>
    </w:pPr>
    <w:rPr>
      <w:i/>
    </w:rPr>
  </w:style>
  <w:style w:type="character" w:customStyle="1" w:styleId="CitaoChar">
    <w:name w:val="Citação Char"/>
    <w:basedOn w:val="Fontepargpadro"/>
    <w:link w:val="Citao"/>
    <w:rsid w:val="00930E12"/>
    <w:rPr>
      <w:rFonts w:ascii="Arial" w:eastAsia="Times New Roman" w:hAnsi="Arial" w:cs="Times New Roman"/>
      <w:i/>
      <w:szCs w:val="20"/>
      <w:lang w:eastAsia="pt-BR"/>
    </w:rPr>
  </w:style>
  <w:style w:type="paragraph" w:styleId="Recuodecorpodetexto">
    <w:name w:val="Body Text Indent"/>
    <w:basedOn w:val="Corpodetexto"/>
    <w:link w:val="RecuodecorpodetextoChar"/>
    <w:rsid w:val="00930E12"/>
    <w:pPr>
      <w:ind w:left="1080"/>
    </w:pPr>
  </w:style>
  <w:style w:type="character" w:customStyle="1" w:styleId="RecuodecorpodetextoChar">
    <w:name w:val="Recuo de corpo de texto Char"/>
    <w:basedOn w:val="Fontepargpadro"/>
    <w:link w:val="Recuodecorpodetexto"/>
    <w:rsid w:val="00930E12"/>
    <w:rPr>
      <w:rFonts w:ascii="Arial" w:eastAsia="Times New Roman" w:hAnsi="Arial" w:cs="Times New Roman"/>
      <w:szCs w:val="20"/>
      <w:lang w:eastAsia="pt-BR"/>
    </w:rPr>
  </w:style>
  <w:style w:type="character" w:styleId="nfase">
    <w:name w:val="Emphasis"/>
    <w:qFormat/>
    <w:rsid w:val="00930E12"/>
    <w:rPr>
      <w:i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930E12"/>
    <w:pPr>
      <w:spacing w:before="480" w:after="0" w:line="276" w:lineRule="auto"/>
      <w:outlineLvl w:val="9"/>
    </w:pPr>
    <w:rPr>
      <w:rFonts w:ascii="Cambria" w:hAnsi="Cambria"/>
      <w:bCs/>
      <w:caps w:val="0"/>
      <w:color w:val="365F91"/>
      <w:kern w:val="0"/>
      <w:szCs w:val="28"/>
    </w:rPr>
  </w:style>
  <w:style w:type="paragraph" w:styleId="Sumrio2">
    <w:name w:val="toc 2"/>
    <w:basedOn w:val="Normal"/>
    <w:next w:val="Normal"/>
    <w:autoRedefine/>
    <w:uiPriority w:val="39"/>
    <w:rsid w:val="00930E12"/>
    <w:pPr>
      <w:tabs>
        <w:tab w:val="right" w:leader="dot" w:pos="8495"/>
      </w:tabs>
      <w:spacing w:before="0" w:after="0" w:line="360" w:lineRule="auto"/>
    </w:pPr>
    <w:rPr>
      <w:rFonts w:ascii="Arial" w:eastAsia="Times New Roman" w:hAnsi="Arial" w:cs="Times New Roman"/>
      <w:b/>
      <w:noProof/>
      <w:sz w:val="22"/>
      <w:lang w:eastAsia="pt-BR"/>
    </w:rPr>
  </w:style>
  <w:style w:type="character" w:styleId="Hyperlink">
    <w:name w:val="Hyperlink"/>
    <w:uiPriority w:val="99"/>
    <w:unhideWhenUsed/>
    <w:rsid w:val="00930E12"/>
    <w:rPr>
      <w:color w:val="0000FF"/>
      <w:u w:val="single"/>
    </w:rPr>
  </w:style>
  <w:style w:type="paragraph" w:styleId="Sumrio1">
    <w:name w:val="toc 1"/>
    <w:basedOn w:val="Normal"/>
    <w:next w:val="Normal"/>
    <w:autoRedefine/>
    <w:uiPriority w:val="39"/>
    <w:rsid w:val="00930E12"/>
    <w:pPr>
      <w:tabs>
        <w:tab w:val="left" w:pos="440"/>
        <w:tab w:val="right" w:leader="dot" w:pos="8495"/>
      </w:tabs>
      <w:spacing w:before="0" w:after="0" w:line="360" w:lineRule="auto"/>
    </w:pPr>
    <w:rPr>
      <w:rFonts w:ascii="Arial" w:eastAsia="Times New Roman" w:hAnsi="Arial" w:cs="Times New Roman"/>
      <w:sz w:val="22"/>
      <w:lang w:eastAsia="pt-BR"/>
    </w:rPr>
  </w:style>
  <w:style w:type="paragraph" w:styleId="PargrafodaLista">
    <w:name w:val="List Paragraph"/>
    <w:basedOn w:val="Normal"/>
    <w:uiPriority w:val="34"/>
    <w:qFormat/>
    <w:rsid w:val="006F4D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F075B-F105-4616-BA4A-35F7EDD69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774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Particular</cp:lastModifiedBy>
  <cp:revision>3</cp:revision>
  <cp:lastPrinted>2024-11-08T14:44:00Z</cp:lastPrinted>
  <dcterms:created xsi:type="dcterms:W3CDTF">2024-11-07T18:06:00Z</dcterms:created>
  <dcterms:modified xsi:type="dcterms:W3CDTF">2024-11-08T14:44:00Z</dcterms:modified>
</cp:coreProperties>
</file>